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43E4" w14:textId="77777777" w:rsidR="005A09F1" w:rsidRPr="005A09F1" w:rsidRDefault="005A09F1" w:rsidP="005A09F1">
      <w:pPr>
        <w:jc w:val="center"/>
        <w:rPr>
          <w:sz w:val="48"/>
          <w:szCs w:val="48"/>
        </w:rPr>
      </w:pPr>
      <w:r w:rsidRPr="005A09F1">
        <w:rPr>
          <w:b/>
          <w:bCs/>
          <w:sz w:val="48"/>
          <w:szCs w:val="48"/>
          <w:u w:val="single"/>
        </w:rPr>
        <w:t>Help Stop Corrupt Alaskan Officials!</w:t>
      </w:r>
    </w:p>
    <w:p w14:paraId="78DF65C8" w14:textId="77777777" w:rsidR="005A09F1" w:rsidRPr="005A09F1" w:rsidRDefault="005A09F1" w:rsidP="005A09F1">
      <w:r w:rsidRPr="005A09F1">
        <w:t> </w:t>
      </w:r>
    </w:p>
    <w:p w14:paraId="633F2DED" w14:textId="77777777" w:rsidR="00153B04" w:rsidRDefault="005A09F1" w:rsidP="005A09F1">
      <w:r w:rsidRPr="005A09F1">
        <w:rPr>
          <w:b/>
          <w:bCs/>
          <w:sz w:val="32"/>
          <w:szCs w:val="32"/>
        </w:rPr>
        <w:t xml:space="preserve">How and </w:t>
      </w:r>
      <w:proofErr w:type="gramStart"/>
      <w:r w:rsidRPr="005A09F1">
        <w:rPr>
          <w:b/>
          <w:bCs/>
          <w:sz w:val="32"/>
          <w:szCs w:val="32"/>
        </w:rPr>
        <w:t>Why</w:t>
      </w:r>
      <w:proofErr w:type="gramEnd"/>
      <w:r w:rsidRPr="005A09F1">
        <w:rPr>
          <w:b/>
          <w:bCs/>
          <w:sz w:val="32"/>
          <w:szCs w:val="32"/>
        </w:rPr>
        <w:t>?</w:t>
      </w:r>
      <w:r w:rsidRPr="005A09F1">
        <w:t xml:space="preserve"> Join the rally to support the </w:t>
      </w:r>
      <w:r w:rsidR="00153B04">
        <w:t xml:space="preserve">current and ongoing </w:t>
      </w:r>
      <w:r w:rsidRPr="005A09F1">
        <w:t xml:space="preserve">Grand Jury investigation into crime and corruption by Alaskan public officials – which the same Alaskan public officials </w:t>
      </w:r>
      <w:r w:rsidR="00153B04">
        <w:t>are</w:t>
      </w:r>
      <w:r w:rsidRPr="005A09F1">
        <w:t xml:space="preserve"> unconstitutionally and illegally </w:t>
      </w:r>
      <w:r w:rsidR="00153B04">
        <w:t xml:space="preserve">trying to </w:t>
      </w:r>
      <w:r w:rsidRPr="005A09F1">
        <w:t>stop!</w:t>
      </w:r>
      <w:r>
        <w:t xml:space="preserve"> </w:t>
      </w:r>
    </w:p>
    <w:p w14:paraId="35E8FEE3" w14:textId="693CD230" w:rsidR="005A09F1" w:rsidRPr="005A09F1" w:rsidRDefault="005A09F1" w:rsidP="005A09F1">
      <w:r w:rsidRPr="005A09F1">
        <w:rPr>
          <w:b/>
          <w:bCs/>
          <w:sz w:val="32"/>
          <w:szCs w:val="32"/>
        </w:rPr>
        <w:t>Where?</w:t>
      </w:r>
      <w:r w:rsidRPr="005A09F1">
        <w:t> Kenai Courthouse – 125 Trading Bay Rd, Kenai, AK 99611 </w:t>
      </w:r>
    </w:p>
    <w:p w14:paraId="4971970B" w14:textId="3F19D408" w:rsidR="005A09F1" w:rsidRPr="005A09F1" w:rsidRDefault="005A09F1" w:rsidP="005A09F1">
      <w:r w:rsidRPr="005A09F1">
        <w:rPr>
          <w:b/>
          <w:bCs/>
          <w:sz w:val="32"/>
          <w:szCs w:val="32"/>
        </w:rPr>
        <w:t>When?</w:t>
      </w:r>
      <w:r w:rsidRPr="005A09F1">
        <w:t> March 30, 2022, starting at 7:30 AM</w:t>
      </w:r>
      <w:r w:rsidR="001D178C">
        <w:t xml:space="preserve"> sharp (before grand jurors arrive)</w:t>
      </w:r>
      <w:r w:rsidRPr="005A09F1">
        <w:t> </w:t>
      </w:r>
    </w:p>
    <w:p w14:paraId="45155F80" w14:textId="3B3E252F" w:rsidR="005A09F1" w:rsidRPr="005A09F1" w:rsidRDefault="005A09F1" w:rsidP="005A09F1">
      <w:r w:rsidRPr="005A09F1">
        <w:t>For more information, please call/text Alaska Grand Jury Rights at (907) 398-6403</w:t>
      </w:r>
      <w:r w:rsidR="00926D91">
        <w:t>.</w:t>
      </w:r>
    </w:p>
    <w:p w14:paraId="1EF3C1F7" w14:textId="68CA1105" w:rsidR="005A09F1" w:rsidRPr="005A09F1" w:rsidRDefault="005A09F1" w:rsidP="005A09F1">
      <w:r w:rsidRPr="005A09F1">
        <w:t>Please show up to support your RIGHT for ALL CRIME to be reported to</w:t>
      </w:r>
      <w:r w:rsidR="00827B68">
        <w:t>, and investigated by,</w:t>
      </w:r>
      <w:r w:rsidRPr="005A09F1">
        <w:t xml:space="preserve"> the Grand Jury, regardless of the perpetrators of the crime.  Our constitution does NOT provide a "Get Out of Jail Free" card for those who violate the law that they have taken an oath to uphold.  </w:t>
      </w:r>
    </w:p>
    <w:p w14:paraId="75063F94" w14:textId="0A60FBE7" w:rsidR="002D0C18" w:rsidRDefault="001009C3" w:rsidP="005A09F1">
      <w:r>
        <w:t>C</w:t>
      </w:r>
      <w:r w:rsidR="005A09F1" w:rsidRPr="005A09F1">
        <w:t>ontact Governor Dunleavy at</w:t>
      </w:r>
      <w:r w:rsidR="005A09F1">
        <w:t xml:space="preserve"> (907) </w:t>
      </w:r>
      <w:r w:rsidR="00D842B5">
        <w:t xml:space="preserve">465-3500 </w:t>
      </w:r>
      <w:r w:rsidR="005A09F1" w:rsidRPr="005A09F1">
        <w:t>to express your opposition to the unlawful act</w:t>
      </w:r>
      <w:r w:rsidR="00D842B5">
        <w:t xml:space="preserve"> of Deputy Attorney General John Skidmore</w:t>
      </w:r>
      <w:r w:rsidR="005A09F1" w:rsidRPr="005A09F1">
        <w:t xml:space="preserve">, when </w:t>
      </w:r>
      <w:r w:rsidR="00D842B5">
        <w:t>he</w:t>
      </w:r>
      <w:r w:rsidR="005A09F1" w:rsidRPr="005A09F1">
        <w:t xml:space="preserve"> refuse</w:t>
      </w:r>
      <w:r w:rsidR="00827B68">
        <w:t>d</w:t>
      </w:r>
      <w:r w:rsidR="005A09F1" w:rsidRPr="005A09F1">
        <w:t xml:space="preserve"> to allow the Grand Jury to see</w:t>
      </w:r>
      <w:r w:rsidR="00D842B5">
        <w:t>, or investigate,</w:t>
      </w:r>
      <w:r w:rsidR="005A09F1" w:rsidRPr="005A09F1">
        <w:t xml:space="preserve"> evidence of</w:t>
      </w:r>
      <w:r w:rsidR="00D842B5">
        <w:t xml:space="preserve"> </w:t>
      </w:r>
      <w:r w:rsidR="005A09F1" w:rsidRPr="005A09F1">
        <w:t xml:space="preserve">crime </w:t>
      </w:r>
      <w:r w:rsidR="00D842B5">
        <w:t>and corruption by public officials.</w:t>
      </w:r>
      <w:r w:rsidR="002D0C18">
        <w:t xml:space="preserve"> See evidence</w:t>
      </w:r>
      <w:r w:rsidR="00A015BA">
        <w:t xml:space="preserve"> that this is a felony crime by Deputy AG Skidmore</w:t>
      </w:r>
      <w:r w:rsidR="002D0C18">
        <w:t xml:space="preserve"> (including grand juror affidavits) at:</w:t>
      </w:r>
    </w:p>
    <w:p w14:paraId="42C98893" w14:textId="766E46BF" w:rsidR="005A09F1" w:rsidRPr="004E04F8" w:rsidRDefault="001344F0" w:rsidP="005A09F1">
      <w:pPr>
        <w:rPr>
          <w:b/>
          <w:bCs/>
        </w:rPr>
      </w:pPr>
      <w:hyperlink r:id="rId4" w:history="1">
        <w:r w:rsidR="002D0C18" w:rsidRPr="004E04F8">
          <w:rPr>
            <w:rStyle w:val="Hyperlink"/>
            <w:b/>
            <w:bCs/>
            <w:color w:val="auto"/>
          </w:rPr>
          <w:t>https://alaskagrandjuryrights.com/</w:t>
        </w:r>
      </w:hyperlink>
      <w:r w:rsidR="002D0C18" w:rsidRPr="004E04F8">
        <w:rPr>
          <w:b/>
          <w:bCs/>
        </w:rPr>
        <w:t> </w:t>
      </w:r>
      <w:r w:rsidR="005A09F1" w:rsidRPr="004E04F8">
        <w:rPr>
          <w:b/>
          <w:bCs/>
        </w:rPr>
        <w:t> </w:t>
      </w:r>
    </w:p>
    <w:p w14:paraId="48893995" w14:textId="77777777" w:rsidR="005A09F1" w:rsidRPr="005A09F1" w:rsidRDefault="005A09F1" w:rsidP="005A09F1">
      <w:r w:rsidRPr="005A09F1">
        <w:rPr>
          <w:b/>
          <w:bCs/>
          <w:u w:val="single"/>
        </w:rPr>
        <w:t>Alaska Constitution</w:t>
      </w:r>
      <w:r w:rsidRPr="005A09F1">
        <w:rPr>
          <w:b/>
          <w:bCs/>
        </w:rPr>
        <w:t>, Article 1, Section 8 </w:t>
      </w:r>
      <w:r w:rsidRPr="005A09F1">
        <w:rPr>
          <w:i/>
          <w:iCs/>
        </w:rPr>
        <w:t>The power of grand juries to investigate and make recommendations concerning the public welfare or safety shall never be suspended.</w:t>
      </w:r>
    </w:p>
    <w:p w14:paraId="5372DC39" w14:textId="77777777" w:rsidR="005A09F1" w:rsidRPr="005A09F1" w:rsidRDefault="005A09F1" w:rsidP="005A09F1">
      <w:r w:rsidRPr="005A09F1">
        <w:rPr>
          <w:b/>
          <w:bCs/>
          <w:u w:val="single"/>
        </w:rPr>
        <w:t>AS 12.40.030</w:t>
      </w:r>
      <w:r w:rsidRPr="005A09F1">
        <w:rPr>
          <w:b/>
          <w:bCs/>
        </w:rPr>
        <w:t> Duty of inquiry into crimes and general powers. </w:t>
      </w:r>
      <w:r w:rsidRPr="005A09F1">
        <w:rPr>
          <w:i/>
          <w:iCs/>
        </w:rPr>
        <w:t>The grand jury shall inquire into all crimes committed or triable within the jurisdiction of the court and present them to the court. The grand jury shall have the power to investigate and make recommendations concerning the public welfare or safety.</w:t>
      </w:r>
    </w:p>
    <w:p w14:paraId="78776167" w14:textId="77777777" w:rsidR="005A09F1" w:rsidRPr="005A09F1" w:rsidRDefault="005A09F1" w:rsidP="005A09F1">
      <w:r w:rsidRPr="005A09F1">
        <w:rPr>
          <w:b/>
          <w:bCs/>
          <w:u w:val="single"/>
        </w:rPr>
        <w:t>AS 12.40.040</w:t>
      </w:r>
      <w:r w:rsidRPr="005A09F1">
        <w:rPr>
          <w:b/>
          <w:bCs/>
        </w:rPr>
        <w:t> Juror to disclose knowledge of crime</w:t>
      </w:r>
      <w:r w:rsidRPr="005A09F1">
        <w:t>. </w:t>
      </w:r>
      <w:r w:rsidRPr="005A09F1">
        <w:rPr>
          <w:i/>
          <w:iCs/>
        </w:rPr>
        <w:t>If an individual grand juror knows or has reason to believe that a crime has been committed that is triable by the court, the juror shall disclose it to the other jurors, who shall investigate it.</w:t>
      </w:r>
      <w:r w:rsidRPr="005A09F1">
        <w:br/>
      </w:r>
      <w:r w:rsidRPr="005A09F1">
        <w:br/>
      </w:r>
      <w:r w:rsidRPr="005A09F1">
        <w:rPr>
          <w:b/>
          <w:bCs/>
          <w:u w:val="single"/>
        </w:rPr>
        <w:t>AS 11.56.590</w:t>
      </w:r>
      <w:r w:rsidRPr="005A09F1">
        <w:rPr>
          <w:b/>
          <w:bCs/>
        </w:rPr>
        <w:t>. Jury Tampering. </w:t>
      </w:r>
      <w:r w:rsidRPr="005A09F1">
        <w:t>(a) A person commits the crime of jury tampering if the person directly or indirectly communicates with a juror other than as permitted by the rules governing the official proceeding with intent to (1) influence the juror's vote, opinion, decision, or other action as a juror; or (2) otherwise affect the outcome of the official proceeding. (b) Jury tampering is a class C felony. </w:t>
      </w:r>
    </w:p>
    <w:p w14:paraId="4F23C033" w14:textId="707EBD3E" w:rsidR="00C13996" w:rsidRPr="00C13996" w:rsidRDefault="00C13996" w:rsidP="00C13996">
      <w:r w:rsidRPr="00C13996">
        <w:rPr>
          <w:b/>
          <w:bCs/>
          <w:u w:val="single"/>
        </w:rPr>
        <w:t>Alaska Constitutional Convention</w:t>
      </w:r>
      <w:r w:rsidRPr="00C13996">
        <w:t> </w:t>
      </w:r>
      <w:r w:rsidRPr="00C13996">
        <w:rPr>
          <w:b/>
          <w:bCs/>
        </w:rPr>
        <w:t>(</w:t>
      </w:r>
      <w:r>
        <w:rPr>
          <w:b/>
          <w:bCs/>
        </w:rPr>
        <w:t xml:space="preserve">page transcript </w:t>
      </w:r>
      <w:r w:rsidRPr="00C13996">
        <w:rPr>
          <w:b/>
          <w:bCs/>
        </w:rPr>
        <w:t>1307-1409)</w:t>
      </w:r>
      <w:r w:rsidRPr="00C13996">
        <w:t>: </w:t>
      </w:r>
      <w:r w:rsidRPr="00C13996">
        <w:rPr>
          <w:i/>
        </w:rPr>
        <w:t>The power of grand juries to inquire into the willful misconduct in office of public officers, and to find indictments in connection therewith, shall never be suspended.</w:t>
      </w:r>
      <w:r w:rsidRPr="00C13996">
        <w:rPr>
          <w:i/>
          <w:iCs/>
        </w:rPr>
        <w:t> The grand jury is preserved, for all purposes, particularly for investigation of public officials.</w:t>
      </w:r>
      <w:r w:rsidRPr="00C13996">
        <w:rPr>
          <w:i/>
        </w:rPr>
        <w:t xml:space="preserve"> The grand jury can be appealed to directly, which is an invaluable right to the citizen.</w:t>
      </w:r>
    </w:p>
    <w:p w14:paraId="284A8736" w14:textId="2F6FA145" w:rsidR="007567A0" w:rsidRDefault="005A09F1">
      <w:r w:rsidRPr="005A09F1">
        <w:rPr>
          <w:b/>
          <w:bCs/>
          <w:u w:val="single"/>
        </w:rPr>
        <w:t>Alaska Grand Jury Handbook</w:t>
      </w:r>
      <w:r w:rsidRPr="005A09F1">
        <w:rPr>
          <w:b/>
          <w:bCs/>
        </w:rPr>
        <w:t>, Page 16: </w:t>
      </w:r>
      <w:r w:rsidRPr="005A09F1">
        <w:rPr>
          <w:i/>
          <w:iCs/>
        </w:rPr>
        <w:t>Can a grand juror ask the grand jury to investigate a crime that the district attorney has not presented to them?</w:t>
      </w:r>
      <w:r w:rsidRPr="005A09F1">
        <w:rPr>
          <w:b/>
          <w:bCs/>
          <w:i/>
          <w:iCs/>
        </w:rPr>
        <w:t> </w:t>
      </w:r>
      <w:r w:rsidRPr="005A09F1">
        <w:rPr>
          <w:i/>
          <w:iCs/>
        </w:rPr>
        <w:t>Yes. The Alaska Statutes state: “If an individual grand juror knows or has reason to believe that a crime has been committed that is triable by the court, the juror shall disclose it to the other jurors, who shall investigate it.”</w:t>
      </w:r>
    </w:p>
    <w:sectPr w:rsidR="007567A0" w:rsidSect="00FA7D4B">
      <w:pgSz w:w="12240" w:h="15840"/>
      <w:pgMar w:top="72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A0"/>
    <w:rsid w:val="0002369E"/>
    <w:rsid w:val="001009C3"/>
    <w:rsid w:val="001344F0"/>
    <w:rsid w:val="00153B04"/>
    <w:rsid w:val="001D178C"/>
    <w:rsid w:val="002D0C18"/>
    <w:rsid w:val="004E04F8"/>
    <w:rsid w:val="005A09F1"/>
    <w:rsid w:val="007567A0"/>
    <w:rsid w:val="00827B68"/>
    <w:rsid w:val="00926D91"/>
    <w:rsid w:val="00A015BA"/>
    <w:rsid w:val="00C13996"/>
    <w:rsid w:val="00D842B5"/>
    <w:rsid w:val="00FA7D4B"/>
    <w:rsid w:val="00FD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F510"/>
  <w15:chartTrackingRefBased/>
  <w15:docId w15:val="{A714173A-D58F-4C23-8155-CF459C98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9F1"/>
    <w:rPr>
      <w:color w:val="0563C1" w:themeColor="hyperlink"/>
      <w:u w:val="single"/>
    </w:rPr>
  </w:style>
  <w:style w:type="character" w:styleId="UnresolvedMention">
    <w:name w:val="Unresolved Mention"/>
    <w:basedOn w:val="DefaultParagraphFont"/>
    <w:uiPriority w:val="99"/>
    <w:semiHidden/>
    <w:unhideWhenUsed/>
    <w:rsid w:val="005A0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85755">
      <w:bodyDiv w:val="1"/>
      <w:marLeft w:val="0"/>
      <w:marRight w:val="0"/>
      <w:marTop w:val="0"/>
      <w:marBottom w:val="0"/>
      <w:divBdr>
        <w:top w:val="none" w:sz="0" w:space="0" w:color="auto"/>
        <w:left w:val="none" w:sz="0" w:space="0" w:color="auto"/>
        <w:bottom w:val="none" w:sz="0" w:space="0" w:color="auto"/>
        <w:right w:val="none" w:sz="0" w:space="0" w:color="auto"/>
      </w:divBdr>
      <w:divsChild>
        <w:div w:id="183329127">
          <w:marLeft w:val="0"/>
          <w:marRight w:val="0"/>
          <w:marTop w:val="0"/>
          <w:marBottom w:val="0"/>
          <w:divBdr>
            <w:top w:val="none" w:sz="0" w:space="0" w:color="auto"/>
            <w:left w:val="none" w:sz="0" w:space="0" w:color="auto"/>
            <w:bottom w:val="none" w:sz="0" w:space="0" w:color="auto"/>
            <w:right w:val="none" w:sz="0" w:space="0" w:color="auto"/>
          </w:divBdr>
        </w:div>
        <w:div w:id="2028020091">
          <w:marLeft w:val="0"/>
          <w:marRight w:val="0"/>
          <w:marTop w:val="0"/>
          <w:marBottom w:val="0"/>
          <w:divBdr>
            <w:top w:val="none" w:sz="0" w:space="0" w:color="auto"/>
            <w:left w:val="none" w:sz="0" w:space="0" w:color="auto"/>
            <w:bottom w:val="none" w:sz="0" w:space="0" w:color="auto"/>
            <w:right w:val="none" w:sz="0" w:space="0" w:color="auto"/>
          </w:divBdr>
          <w:divsChild>
            <w:div w:id="1251501268">
              <w:marLeft w:val="0"/>
              <w:marRight w:val="0"/>
              <w:marTop w:val="0"/>
              <w:marBottom w:val="0"/>
              <w:divBdr>
                <w:top w:val="none" w:sz="0" w:space="0" w:color="auto"/>
                <w:left w:val="none" w:sz="0" w:space="0" w:color="auto"/>
                <w:bottom w:val="none" w:sz="0" w:space="0" w:color="auto"/>
                <w:right w:val="none" w:sz="0" w:space="0" w:color="auto"/>
              </w:divBdr>
            </w:div>
            <w:div w:id="17999081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10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746126">
      <w:bodyDiv w:val="1"/>
      <w:marLeft w:val="0"/>
      <w:marRight w:val="0"/>
      <w:marTop w:val="0"/>
      <w:marBottom w:val="0"/>
      <w:divBdr>
        <w:top w:val="none" w:sz="0" w:space="0" w:color="auto"/>
        <w:left w:val="none" w:sz="0" w:space="0" w:color="auto"/>
        <w:bottom w:val="none" w:sz="0" w:space="0" w:color="auto"/>
        <w:right w:val="none" w:sz="0" w:space="0" w:color="auto"/>
      </w:divBdr>
      <w:divsChild>
        <w:div w:id="1379092178">
          <w:marLeft w:val="0"/>
          <w:marRight w:val="0"/>
          <w:marTop w:val="0"/>
          <w:marBottom w:val="0"/>
          <w:divBdr>
            <w:top w:val="none" w:sz="0" w:space="0" w:color="auto"/>
            <w:left w:val="none" w:sz="0" w:space="0" w:color="auto"/>
            <w:bottom w:val="none" w:sz="0" w:space="0" w:color="auto"/>
            <w:right w:val="none" w:sz="0" w:space="0" w:color="auto"/>
          </w:divBdr>
        </w:div>
        <w:div w:id="1488401648">
          <w:marLeft w:val="0"/>
          <w:marRight w:val="0"/>
          <w:marTop w:val="0"/>
          <w:marBottom w:val="0"/>
          <w:divBdr>
            <w:top w:val="none" w:sz="0" w:space="0" w:color="auto"/>
            <w:left w:val="none" w:sz="0" w:space="0" w:color="auto"/>
            <w:bottom w:val="none" w:sz="0" w:space="0" w:color="auto"/>
            <w:right w:val="none" w:sz="0" w:space="0" w:color="auto"/>
          </w:divBdr>
          <w:divsChild>
            <w:div w:id="62072260">
              <w:marLeft w:val="0"/>
              <w:marRight w:val="0"/>
              <w:marTop w:val="0"/>
              <w:marBottom w:val="0"/>
              <w:divBdr>
                <w:top w:val="none" w:sz="0" w:space="0" w:color="auto"/>
                <w:left w:val="none" w:sz="0" w:space="0" w:color="auto"/>
                <w:bottom w:val="none" w:sz="0" w:space="0" w:color="auto"/>
                <w:right w:val="none" w:sz="0" w:space="0" w:color="auto"/>
              </w:divBdr>
            </w:div>
            <w:div w:id="18035766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488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askagrandjuryr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Haeg</dc:creator>
  <cp:keywords/>
  <dc:description/>
  <cp:lastModifiedBy>Jackie Haeg</cp:lastModifiedBy>
  <cp:revision>5</cp:revision>
  <cp:lastPrinted>2022-03-28T16:34:00Z</cp:lastPrinted>
  <dcterms:created xsi:type="dcterms:W3CDTF">2022-03-28T02:55:00Z</dcterms:created>
  <dcterms:modified xsi:type="dcterms:W3CDTF">2022-03-28T16:35:00Z</dcterms:modified>
</cp:coreProperties>
</file>